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A1" w:rsidRPr="009D78A1" w:rsidRDefault="00832757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PRIHVAĆENIH I NEPRIHVAĆENIH PRIMJEDBI </w:t>
      </w:r>
      <w:r w:rsidR="00706E3D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8773A9">
        <w:rPr>
          <w:rFonts w:ascii="Times New Roman" w:eastAsia="Calibri" w:hAnsi="Times New Roman" w:cs="Times New Roman"/>
          <w:b/>
          <w:sz w:val="24"/>
          <w:szCs w:val="24"/>
        </w:rPr>
        <w:t xml:space="preserve">NACRT </w:t>
      </w:r>
      <w:r w:rsidR="001063CD">
        <w:rPr>
          <w:rFonts w:ascii="Times New Roman" w:eastAsia="Calibri" w:hAnsi="Times New Roman" w:cs="Times New Roman"/>
          <w:b/>
          <w:sz w:val="24"/>
          <w:szCs w:val="24"/>
        </w:rPr>
        <w:t>IZMJENA I DOPUNA</w:t>
      </w:r>
      <w:r w:rsidR="001063CD" w:rsidRPr="001063CD">
        <w:rPr>
          <w:rFonts w:ascii="Times New Roman" w:eastAsia="Calibri" w:hAnsi="Times New Roman" w:cs="Times New Roman"/>
          <w:b/>
          <w:sz w:val="24"/>
          <w:szCs w:val="24"/>
        </w:rPr>
        <w:t xml:space="preserve"> PROGRAMA MJERA SUZBIJANJA PATOGENIH MIKROORGANIZMA, ŠTETNIH ČLANKONOŽACA (ARTHROPODA) I ŠTETNIH GLODAVCA ČIJE JE PLANIRANO, ORGANIZIRANO I SUSTAVNO SUZBIJANJE MJERAMA DEZINFEKCIJE, DEZINSEKCIJE I DERATIZACIJE OD JAVNOZDRAVSTVENE VAŽNOSTI ZA REPUBLIKU HRVATSKU</w:t>
      </w:r>
    </w:p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D78A1" w:rsidRPr="009D78A1" w:rsidTr="008773A9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1063CD" w:rsidRDefault="001063CD" w:rsidP="009D78A1">
            <w:pPr>
              <w:rPr>
                <w:rFonts w:eastAsia="Calibri"/>
                <w:b/>
              </w:rPr>
            </w:pPr>
            <w:r w:rsidRPr="001063CD">
              <w:rPr>
                <w:rFonts w:eastAsia="Calibri"/>
                <w:b/>
              </w:rPr>
              <w:t>Ministarstvo zaštite okoliša i energetike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0" w:rsidRPr="001E2369" w:rsidRDefault="00D31070" w:rsidP="00832757">
            <w:pPr>
              <w:tabs>
                <w:tab w:val="left" w:pos="1134"/>
                <w:tab w:val="center" w:pos="7088"/>
              </w:tabs>
              <w:jc w:val="both"/>
              <w:rPr>
                <w:rFonts w:ascii="CRO_Century_Schoolbk-Normal" w:eastAsia="Times New Roman" w:hAnsi="CRO_Century_Schoolbk-Normal"/>
                <w:szCs w:val="20"/>
                <w:lang w:eastAsia="hr-HR"/>
              </w:rPr>
            </w:pPr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Ministarstvo zaštite okoliša i energetike zaprimilo je 12. veljače 2018. godine stručno mišljenje Hrvatske agencije za okoliš i prirodu o vrsti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Gambusia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holbrooki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koja se navodi u Izmjenama i dopunama programa mjera suzbijanja patogenih mikroorganizama, štetnih člankonožaca (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arthropoda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) i štetnih glodavca čije je planirano, organizirano i sustavno suzbijanje mjerama dezinfekcije, dezinsekcije i deratizacije od javnozdravstvene važnosti za Republiku Hrvatsku koje donosi ministar zdravstva. U članku 11. Izmjena i dopuna navodi se sljedeće: „- postići učinkovito suzbijanje uvođenjem</w:t>
            </w:r>
            <w:bookmarkStart w:id="0" w:name="_GoBack"/>
            <w:bookmarkEnd w:id="0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predatora ličinki komaraca ribice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Gambusia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holbrooki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u različite stalne vodene nakupine (lokve) gdje ne postoji autohtona zaštićena fauna s obzirom da ova vrsta šteti biološkoj raznolikosti te bi ju mogla ugroziti kao izraziti predator i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omnivor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.“ Ovim putem želimo upozoriti da je za svako uvođenje strane vrste u prirodu Republike Hrvatske i u ekosustave u kojima ta vrsta ne obitava potrebno ishoditi dopuštenje Ministarstva zaštite okoliša i energetike sukladno odredbi članka 14. Zakona o sprječavanju unošenja i širenja stranih te </w:t>
            </w:r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lastRenderedPageBreak/>
              <w:t xml:space="preserve">invazivnih stranih vrsta i upravljanju njima (Narodne novine, broj 15/2018). Vrsta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Gambusia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holbrooki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je strana vrsta za koju se ne može isključiti ekološki rizik uvođenja u prirodu. Štoviše, ova vrsta je invazivna i predstavlja opasnost za zavičajnu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bioraznolikost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. Stručno mišljenje Hrvatske agencije za okoliš i prirodu o vrsti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Gambusia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</w:t>
            </w:r>
            <w:proofErr w:type="spellStart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holbrooki</w:t>
            </w:r>
            <w:proofErr w:type="spellEnd"/>
            <w:r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dostavljamo kao prilog dopisu.  </w:t>
            </w:r>
            <w:r w:rsidR="001E2369"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Nastavno na sve navedeno, a uzimajući u obzir stručno mišljenje iz priloga, predlažemo da se sporna mjera u potpunosti izbriše. Alternativno, predlažemo da se ova točka izmijeni na način da glasi: „- postići učinkovito suzbijanje uvođenjem predatora ličinki komaraca ribice </w:t>
            </w:r>
            <w:proofErr w:type="spellStart"/>
            <w:r w:rsidR="001E2369"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Gambusia</w:t>
            </w:r>
            <w:proofErr w:type="spellEnd"/>
            <w:r w:rsidR="001E2369"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</w:t>
            </w:r>
            <w:proofErr w:type="spellStart"/>
            <w:r w:rsidR="001E2369"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>holbrooki</w:t>
            </w:r>
            <w:proofErr w:type="spellEnd"/>
            <w:r w:rsidR="001E2369" w:rsidRPr="001E2369">
              <w:rPr>
                <w:rFonts w:ascii="CRO_Century_Schoolbk-Normal" w:eastAsia="Times New Roman" w:hAnsi="CRO_Century_Schoolbk-Normal"/>
                <w:szCs w:val="20"/>
                <w:lang w:eastAsia="hr-HR"/>
              </w:rPr>
              <w:t xml:space="preserve"> u različite stalne vodene nakupine (lokve) za što je potrebno prethodno ishoditi dopuštenje ministarstva nadležnog za poslove zaštite prirode.“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E" w:rsidRPr="00F83099" w:rsidRDefault="00F83099" w:rsidP="006D2A17">
            <w:pPr>
              <w:ind w:firstLine="708"/>
              <w:jc w:val="both"/>
              <w:rPr>
                <w:rFonts w:eastAsia="Calibri"/>
                <w:b/>
              </w:rPr>
            </w:pPr>
            <w:r w:rsidRPr="00F83099">
              <w:rPr>
                <w:rFonts w:eastAsia="Calibri"/>
                <w:b/>
              </w:rPr>
              <w:lastRenderedPageBreak/>
              <w:t>Prihvaćen je prijedlog Ministarstva zaštite okoliša i energetike u vezi članka 11., na način da je isti izmijenjen sukladno prijedlogu da se prethodno ishodi prethodno odobrenje ministarstva nadležnog za zaštitu prirode</w:t>
            </w:r>
            <w:r w:rsidR="006D2A17">
              <w:rPr>
                <w:rFonts w:eastAsia="Calibri"/>
                <w:b/>
              </w:rPr>
              <w:t>.</w:t>
            </w:r>
            <w:r w:rsidRPr="00F83099">
              <w:rPr>
                <w:rFonts w:eastAsia="Calibri"/>
                <w:b/>
              </w:rPr>
              <w:t xml:space="preserve"> </w:t>
            </w: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0849EB"/>
    <w:rsid w:val="000920C0"/>
    <w:rsid w:val="00093F95"/>
    <w:rsid w:val="001063CD"/>
    <w:rsid w:val="001E2369"/>
    <w:rsid w:val="0032263E"/>
    <w:rsid w:val="003A54A0"/>
    <w:rsid w:val="00447173"/>
    <w:rsid w:val="0046311D"/>
    <w:rsid w:val="004D3C77"/>
    <w:rsid w:val="005E05BE"/>
    <w:rsid w:val="006D2A17"/>
    <w:rsid w:val="00706E3D"/>
    <w:rsid w:val="00707FF4"/>
    <w:rsid w:val="00832757"/>
    <w:rsid w:val="008773A9"/>
    <w:rsid w:val="009B3CEF"/>
    <w:rsid w:val="009D78A1"/>
    <w:rsid w:val="00AB5B44"/>
    <w:rsid w:val="00AC6BAA"/>
    <w:rsid w:val="00AD732C"/>
    <w:rsid w:val="00CF1D9C"/>
    <w:rsid w:val="00D31070"/>
    <w:rsid w:val="00D84CB9"/>
    <w:rsid w:val="00DF77DB"/>
    <w:rsid w:val="00E87828"/>
    <w:rsid w:val="00EF4E11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A39"/>
  <w15:docId w15:val="{E7A11053-109F-462C-89FA-66170FA5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60F1-23D9-4A9D-B6E1-6DD45B1C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Perčić Sandra</cp:lastModifiedBy>
  <cp:revision>5</cp:revision>
  <dcterms:created xsi:type="dcterms:W3CDTF">2018-05-25T07:08:00Z</dcterms:created>
  <dcterms:modified xsi:type="dcterms:W3CDTF">2018-06-05T13:40:00Z</dcterms:modified>
</cp:coreProperties>
</file>